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E1F3A" w14:textId="2A8D4DC3" w:rsidR="00EA697E" w:rsidRPr="00A0020A" w:rsidRDefault="00EA697E" w:rsidP="00ED67E4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F2D9ED3" w14:textId="1F7912A0" w:rsidR="00ED67E4" w:rsidRDefault="00515FD0" w:rsidP="00ED67E4">
      <w:pPr>
        <w:jc w:val="center"/>
        <w:rPr>
          <w:rFonts w:asciiTheme="majorHAnsi" w:hAnsiTheme="majorHAnsi" w:cstheme="majorHAnsi"/>
          <w:b/>
          <w:bCs/>
          <w:sz w:val="20"/>
          <w:szCs w:val="20"/>
          <w:lang w:val="fr-FR"/>
        </w:rPr>
      </w:pPr>
      <w:r w:rsidRPr="00A0020A">
        <w:rPr>
          <w:rFonts w:asciiTheme="majorHAnsi" w:hAnsiTheme="majorHAnsi" w:cstheme="majorHAnsi"/>
          <w:sz w:val="20"/>
          <w:szCs w:val="20"/>
        </w:rPr>
        <w:t>Tabla de reconocimiento de asignaturas del grado en Ingeniería Agroalimentaria y Si</w:t>
      </w:r>
      <w:r w:rsidR="008918CD" w:rsidRPr="00A0020A">
        <w:rPr>
          <w:rFonts w:asciiTheme="majorHAnsi" w:hAnsiTheme="majorHAnsi" w:cstheme="majorHAnsi"/>
          <w:sz w:val="20"/>
          <w:szCs w:val="20"/>
        </w:rPr>
        <w:t>s</w:t>
      </w:r>
      <w:r w:rsidRPr="00A0020A">
        <w:rPr>
          <w:rFonts w:asciiTheme="majorHAnsi" w:hAnsiTheme="majorHAnsi" w:cstheme="majorHAnsi"/>
          <w:sz w:val="20"/>
          <w:szCs w:val="20"/>
        </w:rPr>
        <w:t>temas Biológicos (UPCT) por asignaturas de</w:t>
      </w:r>
      <w:r w:rsidR="00922A14" w:rsidRPr="00A0020A">
        <w:rPr>
          <w:rFonts w:asciiTheme="majorHAnsi" w:hAnsiTheme="majorHAnsi" w:cstheme="majorHAnsi"/>
          <w:sz w:val="20"/>
          <w:szCs w:val="20"/>
        </w:rPr>
        <w:t xml:space="preserve"> B.Sc. en </w:t>
      </w:r>
      <w:r w:rsidR="00ED67E4" w:rsidRPr="00A0020A">
        <w:rPr>
          <w:rFonts w:asciiTheme="majorHAnsi" w:hAnsiTheme="majorHAnsi" w:cstheme="majorHAnsi"/>
          <w:kern w:val="36"/>
          <w:sz w:val="20"/>
          <w:szCs w:val="20"/>
        </w:rPr>
        <w:t xml:space="preserve">in Agricultural Sciences, Biotechnology and Food Science de </w:t>
      </w:r>
      <w:r w:rsidR="00ED67E4" w:rsidRPr="00A0020A">
        <w:rPr>
          <w:rFonts w:asciiTheme="majorHAnsi" w:hAnsiTheme="majorHAnsi" w:cstheme="majorHAnsi"/>
          <w:sz w:val="20"/>
          <w:szCs w:val="20"/>
          <w:lang w:val="fr-FR"/>
        </w:rPr>
        <w:t>Cyprus University of Technology</w:t>
      </w:r>
      <w:r w:rsidR="00A0020A">
        <w:rPr>
          <w:rFonts w:asciiTheme="majorHAnsi" w:hAnsiTheme="majorHAnsi" w:cstheme="majorHAnsi"/>
          <w:sz w:val="20"/>
          <w:szCs w:val="20"/>
          <w:lang w:val="fr-FR"/>
        </w:rPr>
        <w:t xml:space="preserve"> – </w:t>
      </w:r>
      <w:r w:rsidR="00A0020A" w:rsidRPr="00A0020A">
        <w:rPr>
          <w:rFonts w:asciiTheme="majorHAnsi" w:hAnsiTheme="majorHAnsi" w:cstheme="majorHAnsi"/>
          <w:b/>
          <w:bCs/>
          <w:sz w:val="20"/>
          <w:szCs w:val="20"/>
          <w:lang w:val="fr-FR"/>
        </w:rPr>
        <w:t>estancia EUT</w:t>
      </w:r>
      <w:r w:rsidR="00913457">
        <w:rPr>
          <w:rFonts w:asciiTheme="majorHAnsi" w:hAnsiTheme="majorHAnsi" w:cstheme="majorHAnsi"/>
          <w:b/>
          <w:bCs/>
          <w:sz w:val="20"/>
          <w:szCs w:val="20"/>
          <w:lang w:val="fr-FR"/>
        </w:rPr>
        <w:t>+</w:t>
      </w:r>
    </w:p>
    <w:p w14:paraId="552E2B07" w14:textId="7D290724" w:rsidR="00A0020A" w:rsidRDefault="00A0020A" w:rsidP="00ED67E4">
      <w:pPr>
        <w:jc w:val="center"/>
        <w:rPr>
          <w:rFonts w:asciiTheme="majorHAnsi" w:hAnsiTheme="majorHAnsi" w:cstheme="majorHAnsi"/>
          <w:b/>
          <w:bCs/>
          <w:sz w:val="20"/>
          <w:szCs w:val="20"/>
          <w:lang w:val="fr-FR"/>
        </w:rPr>
      </w:pPr>
    </w:p>
    <w:p w14:paraId="23B46D12" w14:textId="77777777" w:rsidR="006A12F0" w:rsidRPr="00A0020A" w:rsidRDefault="006A12F0" w:rsidP="000538E6">
      <w:pPr>
        <w:rPr>
          <w:rFonts w:asciiTheme="majorHAnsi" w:hAnsiTheme="majorHAnsi" w:cstheme="majorHAnsi"/>
          <w:sz w:val="20"/>
          <w:szCs w:val="20"/>
        </w:rPr>
      </w:pPr>
    </w:p>
    <w:p w14:paraId="2B842EEF" w14:textId="4AB0690C" w:rsidR="00E71623" w:rsidRPr="00A0020A" w:rsidRDefault="00E71623" w:rsidP="00ED67E4">
      <w:pPr>
        <w:rPr>
          <w:rStyle w:val="Textoennegrita"/>
          <w:rFonts w:asciiTheme="majorHAnsi" w:hAnsiTheme="majorHAnsi" w:cstheme="majorHAnsi"/>
          <w:color w:val="000000"/>
          <w:sz w:val="20"/>
          <w:szCs w:val="20"/>
          <w:u w:val="single"/>
        </w:rPr>
      </w:pPr>
    </w:p>
    <w:tbl>
      <w:tblPr>
        <w:tblStyle w:val="Tablaconcuadrcula"/>
        <w:tblW w:w="14222" w:type="dxa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417"/>
        <w:gridCol w:w="1276"/>
        <w:gridCol w:w="2693"/>
        <w:gridCol w:w="1163"/>
        <w:gridCol w:w="963"/>
        <w:gridCol w:w="2207"/>
      </w:tblGrid>
      <w:tr w:rsidR="004C6775" w:rsidRPr="00A0020A" w14:paraId="56FC287C" w14:textId="77777777" w:rsidTr="00693769">
        <w:tc>
          <w:tcPr>
            <w:tcW w:w="1526" w:type="dxa"/>
          </w:tcPr>
          <w:p w14:paraId="0358CDB0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Código</w:t>
            </w:r>
          </w:p>
        </w:tc>
        <w:tc>
          <w:tcPr>
            <w:tcW w:w="2977" w:type="dxa"/>
          </w:tcPr>
          <w:p w14:paraId="00D77FFB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Asignatura ETSIA</w:t>
            </w:r>
          </w:p>
        </w:tc>
        <w:tc>
          <w:tcPr>
            <w:tcW w:w="1417" w:type="dxa"/>
          </w:tcPr>
          <w:p w14:paraId="665565A5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Duración</w:t>
            </w:r>
          </w:p>
        </w:tc>
        <w:tc>
          <w:tcPr>
            <w:tcW w:w="1276" w:type="dxa"/>
          </w:tcPr>
          <w:p w14:paraId="75296440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Créditos</w:t>
            </w:r>
          </w:p>
        </w:tc>
        <w:tc>
          <w:tcPr>
            <w:tcW w:w="2693" w:type="dxa"/>
          </w:tcPr>
          <w:p w14:paraId="4FF7D37A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Asignatura </w:t>
            </w:r>
            <w:r w:rsidRPr="00A0020A"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Cyprus University of Technology</w:t>
            </w:r>
          </w:p>
          <w:p w14:paraId="7178BC45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63" w:type="dxa"/>
          </w:tcPr>
          <w:p w14:paraId="3FDB91D0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Duración</w:t>
            </w:r>
          </w:p>
        </w:tc>
        <w:tc>
          <w:tcPr>
            <w:tcW w:w="963" w:type="dxa"/>
          </w:tcPr>
          <w:p w14:paraId="65759E05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Créditos</w:t>
            </w:r>
          </w:p>
        </w:tc>
        <w:tc>
          <w:tcPr>
            <w:tcW w:w="2207" w:type="dxa"/>
          </w:tcPr>
          <w:p w14:paraId="6C3C0E44" w14:textId="77777777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Código</w:t>
            </w:r>
          </w:p>
        </w:tc>
      </w:tr>
      <w:tr w:rsidR="004C6775" w:rsidRPr="00E336B5" w14:paraId="43D1FD89" w14:textId="77777777" w:rsidTr="00693769">
        <w:tc>
          <w:tcPr>
            <w:tcW w:w="1526" w:type="dxa"/>
          </w:tcPr>
          <w:p w14:paraId="22A9F889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B0714A" w14:textId="517438D5" w:rsidR="004C6775" w:rsidRPr="00A0020A" w:rsidRDefault="004C6775" w:rsidP="004C677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Grado en Ingeniería Agroalimentaria y Sistemas Biológicos</w:t>
            </w:r>
            <w:r w:rsidR="00BA6C9B"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– Mención en Industrias Agroalimentarias</w:t>
            </w:r>
          </w:p>
        </w:tc>
        <w:tc>
          <w:tcPr>
            <w:tcW w:w="1417" w:type="dxa"/>
          </w:tcPr>
          <w:p w14:paraId="24F715B3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084A92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7219502" w14:textId="775CD620" w:rsidR="004C6775" w:rsidRPr="00A0020A" w:rsidRDefault="00814414" w:rsidP="004C6775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B.Sc. en </w:t>
            </w:r>
            <w:r w:rsidRPr="00A0020A">
              <w:rPr>
                <w:rFonts w:asciiTheme="majorHAnsi" w:hAnsiTheme="majorHAnsi" w:cstheme="majorHAnsi"/>
                <w:b/>
                <w:bCs/>
                <w:kern w:val="36"/>
                <w:sz w:val="20"/>
                <w:szCs w:val="20"/>
                <w:lang w:val="en-US"/>
              </w:rPr>
              <w:t>in Agricultural Sciences, Biotechnology and Food Science</w:t>
            </w:r>
          </w:p>
        </w:tc>
        <w:tc>
          <w:tcPr>
            <w:tcW w:w="1163" w:type="dxa"/>
          </w:tcPr>
          <w:p w14:paraId="5E5E62FD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14:paraId="66086816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2207" w:type="dxa"/>
          </w:tcPr>
          <w:p w14:paraId="6B8E0E93" w14:textId="77777777" w:rsidR="004C6775" w:rsidRPr="00A0020A" w:rsidRDefault="004C6775" w:rsidP="004C6775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BA6C9B" w:rsidRPr="00A0020A" w14:paraId="4BCA246D" w14:textId="77777777" w:rsidTr="00693769">
        <w:tc>
          <w:tcPr>
            <w:tcW w:w="1526" w:type="dxa"/>
          </w:tcPr>
          <w:p w14:paraId="56EF213B" w14:textId="71C0B30D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518103012</w:t>
            </w:r>
          </w:p>
        </w:tc>
        <w:tc>
          <w:tcPr>
            <w:tcW w:w="2977" w:type="dxa"/>
          </w:tcPr>
          <w:p w14:paraId="2EDAB6AA" w14:textId="08A1F44F" w:rsidR="00BA6C9B" w:rsidRPr="00A0020A" w:rsidRDefault="00BA6C9B" w:rsidP="00BA6C9B">
            <w:pPr>
              <w:rPr>
                <w:rFonts w:asciiTheme="majorHAnsi" w:hAnsiTheme="majorHAnsi" w:cstheme="majorHAnsi"/>
                <w:b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Calidad, seguridad y trazabilidad de alimentos </w:t>
            </w:r>
          </w:p>
        </w:tc>
        <w:tc>
          <w:tcPr>
            <w:tcW w:w="1417" w:type="dxa"/>
          </w:tcPr>
          <w:p w14:paraId="179E769F" w14:textId="48263478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año/Anual</w:t>
            </w:r>
          </w:p>
        </w:tc>
        <w:tc>
          <w:tcPr>
            <w:tcW w:w="1276" w:type="dxa"/>
          </w:tcPr>
          <w:p w14:paraId="35396397" w14:textId="7CB7BB27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7,5</w:t>
            </w:r>
          </w:p>
        </w:tc>
        <w:tc>
          <w:tcPr>
            <w:tcW w:w="2693" w:type="dxa"/>
            <w:vAlign w:val="center"/>
          </w:tcPr>
          <w:p w14:paraId="2F93C606" w14:textId="79EA9893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Food Safety and Quality</w:t>
            </w:r>
          </w:p>
          <w:p w14:paraId="37EC3DF5" w14:textId="05F9C2EF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Y</w:t>
            </w:r>
          </w:p>
          <w:p w14:paraId="75AE69AD" w14:textId="7505D5ED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Food Quality and Management </w:t>
            </w:r>
          </w:p>
        </w:tc>
        <w:tc>
          <w:tcPr>
            <w:tcW w:w="1163" w:type="dxa"/>
          </w:tcPr>
          <w:p w14:paraId="6363B71F" w14:textId="77777777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2.año/C2</w:t>
            </w:r>
          </w:p>
          <w:p w14:paraId="3CCD8509" w14:textId="77777777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F18F92D" w14:textId="337584C9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3.año/C1</w:t>
            </w:r>
          </w:p>
        </w:tc>
        <w:tc>
          <w:tcPr>
            <w:tcW w:w="963" w:type="dxa"/>
          </w:tcPr>
          <w:p w14:paraId="40CF0D08" w14:textId="77777777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  <w:p w14:paraId="7578761A" w14:textId="77777777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C1BF968" w14:textId="2957B5CA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737952BA" w14:textId="77777777" w:rsidR="00BA6C9B" w:rsidRPr="00A0020A" w:rsidRDefault="00BA6C9B" w:rsidP="00BA6C9B">
            <w:pPr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356</w:t>
            </w:r>
          </w:p>
          <w:p w14:paraId="7458FDB4" w14:textId="77777777" w:rsidR="00BA6C9B" w:rsidRPr="00A0020A" w:rsidRDefault="00BA6C9B" w:rsidP="00BA6C9B">
            <w:pPr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</w:pPr>
          </w:p>
          <w:p w14:paraId="183BDE41" w14:textId="1509E8D1" w:rsidR="00BA6C9B" w:rsidRPr="00A0020A" w:rsidRDefault="00BA6C9B" w:rsidP="00BA6C9B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252</w:t>
            </w:r>
          </w:p>
        </w:tc>
      </w:tr>
      <w:tr w:rsidR="005042C2" w:rsidRPr="00A0020A" w14:paraId="78A41E09" w14:textId="77777777" w:rsidTr="00693769">
        <w:tc>
          <w:tcPr>
            <w:tcW w:w="1526" w:type="dxa"/>
          </w:tcPr>
          <w:p w14:paraId="49036BF6" w14:textId="76B3A1EE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518103017</w:t>
            </w:r>
          </w:p>
        </w:tc>
        <w:tc>
          <w:tcPr>
            <w:tcW w:w="2977" w:type="dxa"/>
          </w:tcPr>
          <w:p w14:paraId="2351A99D" w14:textId="64582C02" w:rsidR="005042C2" w:rsidRPr="00A0020A" w:rsidRDefault="005042C2" w:rsidP="005042C2">
            <w:pPr>
              <w:rPr>
                <w:rFonts w:asciiTheme="majorHAnsi" w:hAnsiTheme="majorHAnsi" w:cstheme="majorHAnsi"/>
                <w:b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Microbiología alimentaria </w:t>
            </w:r>
          </w:p>
        </w:tc>
        <w:tc>
          <w:tcPr>
            <w:tcW w:w="1417" w:type="dxa"/>
          </w:tcPr>
          <w:p w14:paraId="0EE4BF6F" w14:textId="259D2F01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</w:tc>
        <w:tc>
          <w:tcPr>
            <w:tcW w:w="1276" w:type="dxa"/>
          </w:tcPr>
          <w:p w14:paraId="7890BF2A" w14:textId="1A2110E2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  <w:vAlign w:val="center"/>
          </w:tcPr>
          <w:p w14:paraId="6402B726" w14:textId="01916793" w:rsidR="005042C2" w:rsidRPr="00A0020A" w:rsidRDefault="005042C2" w:rsidP="005042C2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Food Microbiology </w:t>
            </w:r>
          </w:p>
        </w:tc>
        <w:tc>
          <w:tcPr>
            <w:tcW w:w="1163" w:type="dxa"/>
          </w:tcPr>
          <w:p w14:paraId="5739279C" w14:textId="423F3217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3.año/C1</w:t>
            </w:r>
          </w:p>
        </w:tc>
        <w:tc>
          <w:tcPr>
            <w:tcW w:w="963" w:type="dxa"/>
          </w:tcPr>
          <w:p w14:paraId="46B180B6" w14:textId="0D718556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207" w:type="dxa"/>
          </w:tcPr>
          <w:p w14:paraId="22A39552" w14:textId="5714DF2D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355</w:t>
            </w:r>
          </w:p>
        </w:tc>
      </w:tr>
      <w:tr w:rsidR="005042C2" w:rsidRPr="00A0020A" w14:paraId="06D3C0EF" w14:textId="77777777" w:rsidTr="00693769">
        <w:tc>
          <w:tcPr>
            <w:tcW w:w="1526" w:type="dxa"/>
          </w:tcPr>
          <w:p w14:paraId="4BE1E6A3" w14:textId="76033B53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518103018</w:t>
            </w:r>
          </w:p>
        </w:tc>
        <w:tc>
          <w:tcPr>
            <w:tcW w:w="2977" w:type="dxa"/>
          </w:tcPr>
          <w:p w14:paraId="3459E2B1" w14:textId="7507C32E" w:rsidR="005042C2" w:rsidRPr="00A0020A" w:rsidRDefault="005042C2" w:rsidP="005042C2">
            <w:pPr>
              <w:rPr>
                <w:rFonts w:asciiTheme="majorHAnsi" w:hAnsiTheme="majorHAnsi" w:cstheme="majorHAnsi"/>
                <w:b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Bioquímica agroalimentaria </w:t>
            </w:r>
          </w:p>
        </w:tc>
        <w:tc>
          <w:tcPr>
            <w:tcW w:w="1417" w:type="dxa"/>
          </w:tcPr>
          <w:p w14:paraId="775A7438" w14:textId="45D7A86F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</w:tc>
        <w:tc>
          <w:tcPr>
            <w:tcW w:w="1276" w:type="dxa"/>
          </w:tcPr>
          <w:p w14:paraId="642972F7" w14:textId="7D657360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  <w:vAlign w:val="center"/>
          </w:tcPr>
          <w:p w14:paraId="252C59DB" w14:textId="38082DE6" w:rsidR="005042C2" w:rsidRPr="00A0020A" w:rsidRDefault="005042C2" w:rsidP="005042C2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Food Chemistry</w:t>
            </w:r>
          </w:p>
        </w:tc>
        <w:tc>
          <w:tcPr>
            <w:tcW w:w="1163" w:type="dxa"/>
          </w:tcPr>
          <w:p w14:paraId="317FDE28" w14:textId="2CD5AC7E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2.año/C2</w:t>
            </w:r>
          </w:p>
        </w:tc>
        <w:tc>
          <w:tcPr>
            <w:tcW w:w="963" w:type="dxa"/>
          </w:tcPr>
          <w:p w14:paraId="117A75D5" w14:textId="1C4732BF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220722EE" w14:textId="72727C1C" w:rsidR="005042C2" w:rsidRPr="00A0020A" w:rsidRDefault="005042C2" w:rsidP="005042C2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253</w:t>
            </w:r>
          </w:p>
        </w:tc>
      </w:tr>
      <w:tr w:rsidR="00A0020A" w:rsidRPr="00A0020A" w14:paraId="79C5422A" w14:textId="77777777" w:rsidTr="003473EC">
        <w:tc>
          <w:tcPr>
            <w:tcW w:w="1526" w:type="dxa"/>
          </w:tcPr>
          <w:p w14:paraId="662E4872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518103021</w:t>
            </w:r>
          </w:p>
          <w:p w14:paraId="57BBBBDA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8227562" w14:textId="189E3108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Gestión comercial de la empresa agroalimentaria</w:t>
            </w:r>
          </w:p>
        </w:tc>
        <w:tc>
          <w:tcPr>
            <w:tcW w:w="1417" w:type="dxa"/>
          </w:tcPr>
          <w:p w14:paraId="07CBBDCD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año/C2</w:t>
            </w:r>
          </w:p>
          <w:p w14:paraId="3CFE0C9D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36BEF8" w14:textId="2E3D164C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</w:tcPr>
          <w:p w14:paraId="44492B6D" w14:textId="788D3D9E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Agricultural and Food Marketing</w:t>
            </w:r>
          </w:p>
        </w:tc>
        <w:tc>
          <w:tcPr>
            <w:tcW w:w="1163" w:type="dxa"/>
          </w:tcPr>
          <w:p w14:paraId="4613CDD6" w14:textId="5D81D8B2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4.año/C2</w:t>
            </w:r>
          </w:p>
        </w:tc>
        <w:tc>
          <w:tcPr>
            <w:tcW w:w="963" w:type="dxa"/>
          </w:tcPr>
          <w:p w14:paraId="00CC7166" w14:textId="59632012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3E2703B0" w14:textId="4AD23299" w:rsidR="00A0020A" w:rsidRPr="00A0020A" w:rsidRDefault="00A0020A" w:rsidP="00A0020A">
            <w:pPr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  <w:lang w:val="en-US"/>
              </w:rPr>
              <w:t>ABF 483  </w:t>
            </w:r>
            <w:r w:rsidRPr="00A0020A">
              <w:rPr>
                <w:rStyle w:val="apple-converted-space"/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0020A" w:rsidRPr="00A0020A" w14:paraId="5D8C66B0" w14:textId="77777777" w:rsidTr="00693769">
        <w:tc>
          <w:tcPr>
            <w:tcW w:w="1526" w:type="dxa"/>
          </w:tcPr>
          <w:p w14:paraId="69F84C68" w14:textId="4554E05D" w:rsidR="00A0020A" w:rsidRPr="00A0020A" w:rsidRDefault="00A0020A" w:rsidP="00A0020A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518104009</w:t>
            </w:r>
          </w:p>
        </w:tc>
        <w:tc>
          <w:tcPr>
            <w:tcW w:w="2977" w:type="dxa"/>
          </w:tcPr>
          <w:p w14:paraId="64302A26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Tecnología de la postrecolección </w:t>
            </w:r>
          </w:p>
          <w:p w14:paraId="7598113D" w14:textId="7A5980CA" w:rsidR="00A0020A" w:rsidRPr="00A0020A" w:rsidRDefault="00A0020A" w:rsidP="00A0020A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CDCFE5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 año/C1</w:t>
            </w:r>
          </w:p>
          <w:p w14:paraId="65DA3ABB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0C1598" w14:textId="40AD40BC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6AA50CC8" w14:textId="51993D25" w:rsidR="00A0020A" w:rsidRPr="00A0020A" w:rsidRDefault="00A0020A" w:rsidP="00A0020A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Postharvest Physiology and Technology </w:t>
            </w:r>
          </w:p>
        </w:tc>
        <w:tc>
          <w:tcPr>
            <w:tcW w:w="1163" w:type="dxa"/>
          </w:tcPr>
          <w:p w14:paraId="58E84712" w14:textId="7ECB8DE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4.año/C2</w:t>
            </w:r>
          </w:p>
        </w:tc>
        <w:tc>
          <w:tcPr>
            <w:tcW w:w="963" w:type="dxa"/>
          </w:tcPr>
          <w:p w14:paraId="61FB7306" w14:textId="620FD279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2207" w:type="dxa"/>
          </w:tcPr>
          <w:p w14:paraId="0678A631" w14:textId="140A5A08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415</w:t>
            </w:r>
          </w:p>
        </w:tc>
      </w:tr>
      <w:tr w:rsidR="00A0020A" w:rsidRPr="00A0020A" w14:paraId="6CD0C3C9" w14:textId="77777777" w:rsidTr="001C7008">
        <w:tc>
          <w:tcPr>
            <w:tcW w:w="1526" w:type="dxa"/>
          </w:tcPr>
          <w:p w14:paraId="38A08202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518104011</w:t>
            </w:r>
          </w:p>
          <w:p w14:paraId="65C9951B" w14:textId="6E698E1B" w:rsidR="00A0020A" w:rsidRPr="00A0020A" w:rsidRDefault="00A0020A" w:rsidP="00A0020A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14:paraId="016A0A53" w14:textId="00A86344" w:rsidR="00A0020A" w:rsidRPr="00A0020A" w:rsidRDefault="00A0020A" w:rsidP="00A0020A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Tecnología del vino y otros productos fermentados </w:t>
            </w:r>
          </w:p>
        </w:tc>
        <w:tc>
          <w:tcPr>
            <w:tcW w:w="1417" w:type="dxa"/>
          </w:tcPr>
          <w:p w14:paraId="56F4E7B1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  <w:p w14:paraId="5C1AB9A3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097DB" w14:textId="0C694FCA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  <w:vAlign w:val="center"/>
          </w:tcPr>
          <w:p w14:paraId="3F26B932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Oenology</w:t>
            </w:r>
          </w:p>
          <w:p w14:paraId="16DE723F" w14:textId="16C9BBD2" w:rsidR="00A0020A" w:rsidRPr="00A0020A" w:rsidRDefault="00A0020A" w:rsidP="00A0020A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</w:rPr>
            </w:pPr>
          </w:p>
        </w:tc>
        <w:tc>
          <w:tcPr>
            <w:tcW w:w="1163" w:type="dxa"/>
          </w:tcPr>
          <w:p w14:paraId="6ED18B83" w14:textId="4B9B9193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3.año/C2</w:t>
            </w:r>
          </w:p>
        </w:tc>
        <w:tc>
          <w:tcPr>
            <w:tcW w:w="963" w:type="dxa"/>
          </w:tcPr>
          <w:p w14:paraId="77E21C5E" w14:textId="2A2C8926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3867450D" w14:textId="09963AFE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sz w:val="20"/>
                <w:szCs w:val="20"/>
              </w:rPr>
              <w:t>ABF 350</w:t>
            </w:r>
          </w:p>
        </w:tc>
      </w:tr>
      <w:tr w:rsidR="00814414" w:rsidRPr="00E336B5" w14:paraId="756AA8CA" w14:textId="77777777" w:rsidTr="00693769">
        <w:tc>
          <w:tcPr>
            <w:tcW w:w="1526" w:type="dxa"/>
          </w:tcPr>
          <w:p w14:paraId="63BEE302" w14:textId="77777777" w:rsidR="00814414" w:rsidRPr="00A0020A" w:rsidRDefault="00814414" w:rsidP="00814414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14:paraId="2D17B997" w14:textId="15B8B28E" w:rsidR="00814414" w:rsidRPr="00A0020A" w:rsidRDefault="00814414" w:rsidP="00814414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b/>
                <w:sz w:val="20"/>
                <w:szCs w:val="20"/>
              </w:rPr>
              <w:t>Grado en Ingeniería Agroalimentaria y Sistemas Biológicos – Mención en Hortifruticultura y Jardinería</w:t>
            </w:r>
          </w:p>
        </w:tc>
        <w:tc>
          <w:tcPr>
            <w:tcW w:w="1417" w:type="dxa"/>
          </w:tcPr>
          <w:p w14:paraId="0237A4FC" w14:textId="77777777" w:rsidR="00814414" w:rsidRPr="00A0020A" w:rsidRDefault="00814414" w:rsidP="0081441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C103D5" w14:textId="77777777" w:rsidR="00814414" w:rsidRPr="00A0020A" w:rsidRDefault="00814414" w:rsidP="00814414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6BCC345" w14:textId="0E587099" w:rsidR="00814414" w:rsidRPr="00A0020A" w:rsidRDefault="00814414" w:rsidP="00814414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B.Sc. en </w:t>
            </w:r>
            <w:r w:rsidRPr="00A0020A">
              <w:rPr>
                <w:rFonts w:asciiTheme="majorHAnsi" w:hAnsiTheme="majorHAnsi" w:cstheme="majorHAnsi"/>
                <w:b/>
                <w:bCs/>
                <w:kern w:val="36"/>
                <w:sz w:val="20"/>
                <w:szCs w:val="20"/>
                <w:lang w:val="en-US"/>
              </w:rPr>
              <w:t xml:space="preserve">in Agricultural Sciences, </w:t>
            </w:r>
            <w:r w:rsidR="00D97E80" w:rsidRPr="00A0020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Plant Science and Technoloy  </w:t>
            </w:r>
          </w:p>
        </w:tc>
        <w:tc>
          <w:tcPr>
            <w:tcW w:w="1163" w:type="dxa"/>
          </w:tcPr>
          <w:p w14:paraId="329C0416" w14:textId="77777777" w:rsidR="00814414" w:rsidRPr="00A0020A" w:rsidRDefault="00814414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963" w:type="dxa"/>
          </w:tcPr>
          <w:p w14:paraId="2655878D" w14:textId="77777777" w:rsidR="00814414" w:rsidRPr="00A0020A" w:rsidRDefault="00814414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  <w:tc>
          <w:tcPr>
            <w:tcW w:w="2207" w:type="dxa"/>
          </w:tcPr>
          <w:p w14:paraId="3A3DF19B" w14:textId="77777777" w:rsidR="00814414" w:rsidRPr="00A0020A" w:rsidRDefault="00814414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</w:p>
        </w:tc>
      </w:tr>
      <w:tr w:rsidR="00814414" w:rsidRPr="00A0020A" w14:paraId="3F295E44" w14:textId="77777777" w:rsidTr="00693769">
        <w:tc>
          <w:tcPr>
            <w:tcW w:w="1526" w:type="dxa"/>
          </w:tcPr>
          <w:p w14:paraId="5B930CCC" w14:textId="0660F554" w:rsidR="00814414" w:rsidRPr="00A0020A" w:rsidRDefault="00D97E80" w:rsidP="00814414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518103004</w:t>
            </w:r>
          </w:p>
        </w:tc>
        <w:tc>
          <w:tcPr>
            <w:tcW w:w="2977" w:type="dxa"/>
          </w:tcPr>
          <w:p w14:paraId="335ECBEC" w14:textId="268639B7" w:rsidR="00814414" w:rsidRPr="00A0020A" w:rsidRDefault="00D97E80" w:rsidP="00814414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Diagnóstico y química agrícola</w:t>
            </w:r>
          </w:p>
        </w:tc>
        <w:tc>
          <w:tcPr>
            <w:tcW w:w="1417" w:type="dxa"/>
          </w:tcPr>
          <w:p w14:paraId="56C1E018" w14:textId="0B9C2D21" w:rsidR="00814414" w:rsidRPr="00A0020A" w:rsidRDefault="00D97E80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</w:tc>
        <w:tc>
          <w:tcPr>
            <w:tcW w:w="1276" w:type="dxa"/>
          </w:tcPr>
          <w:p w14:paraId="66BEDDDF" w14:textId="50B054CE" w:rsidR="00814414" w:rsidRPr="00A0020A" w:rsidRDefault="00D97E80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2693" w:type="dxa"/>
          </w:tcPr>
          <w:p w14:paraId="43529618" w14:textId="1AA22C46" w:rsidR="00814414" w:rsidRPr="00A0020A" w:rsidRDefault="00D97E80" w:rsidP="00814414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Plant Nutrition-Fertilization</w:t>
            </w:r>
            <w:r w:rsidRPr="00A0020A">
              <w:rPr>
                <w:rStyle w:val="apple-converted-space"/>
                <w:rFonts w:asciiTheme="majorHAnsi" w:hAnsiTheme="majorHAnsi" w:cstheme="maj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</w:tcPr>
          <w:p w14:paraId="5254E7A4" w14:textId="6205B168" w:rsidR="00814414" w:rsidRPr="00A0020A" w:rsidRDefault="00D97E80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2. año/C2</w:t>
            </w:r>
          </w:p>
        </w:tc>
        <w:tc>
          <w:tcPr>
            <w:tcW w:w="963" w:type="dxa"/>
          </w:tcPr>
          <w:p w14:paraId="1E475F03" w14:textId="600A5E39" w:rsidR="00814414" w:rsidRPr="00A0020A" w:rsidRDefault="00D97E80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2207" w:type="dxa"/>
          </w:tcPr>
          <w:p w14:paraId="3314C72A" w14:textId="5A894AE0" w:rsidR="00814414" w:rsidRPr="00A0020A" w:rsidRDefault="00D97E80" w:rsidP="00814414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ABF 213</w:t>
            </w:r>
          </w:p>
        </w:tc>
      </w:tr>
      <w:tr w:rsidR="00D97E80" w:rsidRPr="00A0020A" w14:paraId="7FA80629" w14:textId="77777777" w:rsidTr="00693769">
        <w:tc>
          <w:tcPr>
            <w:tcW w:w="1526" w:type="dxa"/>
          </w:tcPr>
          <w:p w14:paraId="0E40B711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518103006</w:t>
            </w:r>
          </w:p>
          <w:p w14:paraId="191B3544" w14:textId="0E328368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504A71B" w14:textId="7F49A848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518103009</w:t>
            </w:r>
          </w:p>
        </w:tc>
        <w:tc>
          <w:tcPr>
            <w:tcW w:w="2977" w:type="dxa"/>
          </w:tcPr>
          <w:p w14:paraId="5269F049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Genética</w:t>
            </w:r>
          </w:p>
          <w:p w14:paraId="3BD088CB" w14:textId="4A55D87D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Y</w:t>
            </w:r>
          </w:p>
          <w:p w14:paraId="5E8B839C" w14:textId="5A5F1EEE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Mejora Vegetal</w:t>
            </w:r>
          </w:p>
        </w:tc>
        <w:tc>
          <w:tcPr>
            <w:tcW w:w="1417" w:type="dxa"/>
          </w:tcPr>
          <w:p w14:paraId="134077F3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  <w:p w14:paraId="47E3F1F6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944D87B" w14:textId="0EC64D20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año/C2</w:t>
            </w:r>
          </w:p>
        </w:tc>
        <w:tc>
          <w:tcPr>
            <w:tcW w:w="1276" w:type="dxa"/>
          </w:tcPr>
          <w:p w14:paraId="1D91FFD0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  <w:p w14:paraId="3E55D2CE" w14:textId="77777777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131B43C" w14:textId="7D850B10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</w:tcPr>
          <w:p w14:paraId="7ADC3B8F" w14:textId="02BD5986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Plant Breeding and Genetics </w:t>
            </w:r>
          </w:p>
        </w:tc>
        <w:tc>
          <w:tcPr>
            <w:tcW w:w="1163" w:type="dxa"/>
          </w:tcPr>
          <w:p w14:paraId="6DE5CE03" w14:textId="35201EA8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3.año/C1</w:t>
            </w:r>
          </w:p>
        </w:tc>
        <w:tc>
          <w:tcPr>
            <w:tcW w:w="963" w:type="dxa"/>
          </w:tcPr>
          <w:p w14:paraId="241D4D0A" w14:textId="2C44D69F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13214D88" w14:textId="67EA5618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ABF 314</w:t>
            </w:r>
          </w:p>
        </w:tc>
      </w:tr>
      <w:tr w:rsidR="00A0020A" w:rsidRPr="00A0020A" w14:paraId="290E2EDF" w14:textId="77777777" w:rsidTr="00E87F4F">
        <w:tc>
          <w:tcPr>
            <w:tcW w:w="1526" w:type="dxa"/>
          </w:tcPr>
          <w:p w14:paraId="4CF4ECC4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518103005</w:t>
            </w:r>
          </w:p>
          <w:p w14:paraId="223DF1F4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B2C0586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Riegos y Drenajes</w:t>
            </w:r>
          </w:p>
          <w:p w14:paraId="3D77DBD5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2DCDC38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año/C1</w:t>
            </w:r>
          </w:p>
          <w:p w14:paraId="3A394B14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F9119B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  <w:p w14:paraId="430209CB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03E8E2F" w14:textId="1725492B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Agricultural Hydraulics – Irrigation</w:t>
            </w:r>
          </w:p>
        </w:tc>
        <w:tc>
          <w:tcPr>
            <w:tcW w:w="1163" w:type="dxa"/>
          </w:tcPr>
          <w:p w14:paraId="3AE167F5" w14:textId="0C74B2A4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3.año/C2</w:t>
            </w:r>
          </w:p>
        </w:tc>
        <w:tc>
          <w:tcPr>
            <w:tcW w:w="963" w:type="dxa"/>
          </w:tcPr>
          <w:p w14:paraId="745DF565" w14:textId="73F60402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539C2A43" w14:textId="4004B70A" w:rsidR="00A0020A" w:rsidRPr="00A0020A" w:rsidRDefault="00A0020A" w:rsidP="00A0020A">
            <w:pPr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ABF 312</w:t>
            </w:r>
          </w:p>
        </w:tc>
      </w:tr>
      <w:tr w:rsidR="00A0020A" w:rsidRPr="00A0020A" w14:paraId="44F72941" w14:textId="77777777" w:rsidTr="001A4669">
        <w:tc>
          <w:tcPr>
            <w:tcW w:w="1526" w:type="dxa"/>
          </w:tcPr>
          <w:p w14:paraId="5E491507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518103010</w:t>
            </w:r>
          </w:p>
          <w:p w14:paraId="0FE5D64C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F5AD3E2" w14:textId="34B8A73A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Gestión comercial de la empresa agraria </w:t>
            </w:r>
          </w:p>
        </w:tc>
        <w:tc>
          <w:tcPr>
            <w:tcW w:w="1417" w:type="dxa"/>
          </w:tcPr>
          <w:p w14:paraId="5A7F80BB" w14:textId="2AF43550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año/C2</w:t>
            </w:r>
          </w:p>
        </w:tc>
        <w:tc>
          <w:tcPr>
            <w:tcW w:w="1276" w:type="dxa"/>
          </w:tcPr>
          <w:p w14:paraId="687A7B0B" w14:textId="75ADFE59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4,5</w:t>
            </w:r>
          </w:p>
        </w:tc>
        <w:tc>
          <w:tcPr>
            <w:tcW w:w="2693" w:type="dxa"/>
          </w:tcPr>
          <w:p w14:paraId="3DCF5187" w14:textId="2F0396B1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Agricultural and Food Marketing</w:t>
            </w:r>
          </w:p>
        </w:tc>
        <w:tc>
          <w:tcPr>
            <w:tcW w:w="1163" w:type="dxa"/>
          </w:tcPr>
          <w:p w14:paraId="55777D89" w14:textId="37B8CF9B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4.año/C2</w:t>
            </w:r>
          </w:p>
        </w:tc>
        <w:tc>
          <w:tcPr>
            <w:tcW w:w="963" w:type="dxa"/>
          </w:tcPr>
          <w:p w14:paraId="6417D446" w14:textId="480135D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013763AA" w14:textId="717B4C59" w:rsidR="00A0020A" w:rsidRPr="00A0020A" w:rsidRDefault="00A0020A" w:rsidP="00A0020A">
            <w:pPr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  <w:lang w:val="en-US"/>
              </w:rPr>
              <w:t>ABF 483  </w:t>
            </w:r>
            <w:r w:rsidRPr="00A0020A">
              <w:rPr>
                <w:rStyle w:val="apple-converted-space"/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A0020A" w:rsidRPr="00A0020A" w14:paraId="40CC2182" w14:textId="77777777" w:rsidTr="00693769">
        <w:tc>
          <w:tcPr>
            <w:tcW w:w="1526" w:type="dxa"/>
          </w:tcPr>
          <w:p w14:paraId="64C4F048" w14:textId="0FEECD48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518103011</w:t>
            </w:r>
          </w:p>
        </w:tc>
        <w:tc>
          <w:tcPr>
            <w:tcW w:w="2977" w:type="dxa"/>
          </w:tcPr>
          <w:p w14:paraId="5746040B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Gestión y Política Medioambiental</w:t>
            </w:r>
          </w:p>
          <w:p w14:paraId="7242F26A" w14:textId="77777777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5ABACE" w14:textId="3415FF60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 año/C2</w:t>
            </w:r>
          </w:p>
        </w:tc>
        <w:tc>
          <w:tcPr>
            <w:tcW w:w="1276" w:type="dxa"/>
          </w:tcPr>
          <w:p w14:paraId="6CBD32B2" w14:textId="4AF2D67F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314EC9E8" w14:textId="611BB10F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Agricultural</w:t>
            </w: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 Economics and Policy</w:t>
            </w:r>
          </w:p>
        </w:tc>
        <w:tc>
          <w:tcPr>
            <w:tcW w:w="1163" w:type="dxa"/>
          </w:tcPr>
          <w:p w14:paraId="36A48AD8" w14:textId="7E646E01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4.año/C2</w:t>
            </w:r>
          </w:p>
        </w:tc>
        <w:tc>
          <w:tcPr>
            <w:tcW w:w="963" w:type="dxa"/>
          </w:tcPr>
          <w:p w14:paraId="616F57D5" w14:textId="6DDD093B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207" w:type="dxa"/>
          </w:tcPr>
          <w:p w14:paraId="07897EA5" w14:textId="53B819CA" w:rsidR="00A0020A" w:rsidRPr="00A0020A" w:rsidRDefault="00A0020A" w:rsidP="00A0020A">
            <w:pPr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ABF 471</w:t>
            </w:r>
          </w:p>
        </w:tc>
      </w:tr>
      <w:tr w:rsidR="00D97E80" w:rsidRPr="00A0020A" w14:paraId="4AE621A8" w14:textId="77777777" w:rsidTr="00693769">
        <w:tc>
          <w:tcPr>
            <w:tcW w:w="1526" w:type="dxa"/>
          </w:tcPr>
          <w:p w14:paraId="74B7B42F" w14:textId="2C25B10E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518104002</w:t>
            </w:r>
          </w:p>
        </w:tc>
        <w:tc>
          <w:tcPr>
            <w:tcW w:w="2977" w:type="dxa"/>
          </w:tcPr>
          <w:p w14:paraId="468868C2" w14:textId="3D062BD8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Horticultura</w:t>
            </w:r>
          </w:p>
        </w:tc>
        <w:tc>
          <w:tcPr>
            <w:tcW w:w="1417" w:type="dxa"/>
          </w:tcPr>
          <w:p w14:paraId="7A27B3B7" w14:textId="30CCDB6E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 año/C1</w:t>
            </w:r>
          </w:p>
        </w:tc>
        <w:tc>
          <w:tcPr>
            <w:tcW w:w="1276" w:type="dxa"/>
          </w:tcPr>
          <w:p w14:paraId="60265A21" w14:textId="3E0ADC42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3A5C9E7F" w14:textId="20448775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 xml:space="preserve">Vegetable Science </w:t>
            </w:r>
          </w:p>
        </w:tc>
        <w:tc>
          <w:tcPr>
            <w:tcW w:w="1163" w:type="dxa"/>
          </w:tcPr>
          <w:p w14:paraId="0E39474E" w14:textId="31E5634C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3.año/C1</w:t>
            </w:r>
          </w:p>
        </w:tc>
        <w:tc>
          <w:tcPr>
            <w:tcW w:w="963" w:type="dxa"/>
          </w:tcPr>
          <w:p w14:paraId="467134A8" w14:textId="481F247D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207" w:type="dxa"/>
          </w:tcPr>
          <w:p w14:paraId="7FFDE925" w14:textId="6DC7ACFE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ABF 311</w:t>
            </w:r>
          </w:p>
        </w:tc>
      </w:tr>
      <w:tr w:rsidR="00A0020A" w:rsidRPr="00A0020A" w14:paraId="7BCAC547" w14:textId="77777777" w:rsidTr="00693769">
        <w:tc>
          <w:tcPr>
            <w:tcW w:w="1526" w:type="dxa"/>
          </w:tcPr>
          <w:p w14:paraId="334452BD" w14:textId="5B66B5C5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518104003</w:t>
            </w:r>
          </w:p>
        </w:tc>
        <w:tc>
          <w:tcPr>
            <w:tcW w:w="2977" w:type="dxa"/>
          </w:tcPr>
          <w:p w14:paraId="5F26DEBF" w14:textId="0E583191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Fruticultura</w:t>
            </w:r>
          </w:p>
        </w:tc>
        <w:tc>
          <w:tcPr>
            <w:tcW w:w="1417" w:type="dxa"/>
          </w:tcPr>
          <w:p w14:paraId="713C272A" w14:textId="687249D6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 año/C1</w:t>
            </w:r>
          </w:p>
        </w:tc>
        <w:tc>
          <w:tcPr>
            <w:tcW w:w="1276" w:type="dxa"/>
          </w:tcPr>
          <w:p w14:paraId="2BB77809" w14:textId="03877F7F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3884BBD3" w14:textId="0032DC12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color w:val="231F20"/>
                <w:spacing w:val="4"/>
                <w:sz w:val="20"/>
                <w:szCs w:val="20"/>
              </w:rPr>
              <w:t>Arboriculture</w:t>
            </w:r>
          </w:p>
        </w:tc>
        <w:tc>
          <w:tcPr>
            <w:tcW w:w="1163" w:type="dxa"/>
          </w:tcPr>
          <w:p w14:paraId="57265D3A" w14:textId="3A31431B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2.año/C2</w:t>
            </w:r>
          </w:p>
        </w:tc>
        <w:tc>
          <w:tcPr>
            <w:tcW w:w="963" w:type="dxa"/>
          </w:tcPr>
          <w:p w14:paraId="75D35029" w14:textId="0EE82EDE" w:rsidR="00A0020A" w:rsidRPr="00A0020A" w:rsidRDefault="00A0020A" w:rsidP="00A0020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207" w:type="dxa"/>
          </w:tcPr>
          <w:p w14:paraId="46B729C8" w14:textId="7C5AA428" w:rsidR="00A0020A" w:rsidRPr="00A0020A" w:rsidRDefault="00A0020A" w:rsidP="00A0020A">
            <w:pPr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</w:rPr>
              <w:t>ABF 214</w:t>
            </w:r>
          </w:p>
        </w:tc>
      </w:tr>
      <w:tr w:rsidR="00D97E80" w:rsidRPr="00A0020A" w14:paraId="7AF11C66" w14:textId="77777777" w:rsidTr="00693769">
        <w:tc>
          <w:tcPr>
            <w:tcW w:w="1526" w:type="dxa"/>
          </w:tcPr>
          <w:p w14:paraId="1071F72D" w14:textId="4F048DBC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518104004</w:t>
            </w:r>
          </w:p>
        </w:tc>
        <w:tc>
          <w:tcPr>
            <w:tcW w:w="2977" w:type="dxa"/>
          </w:tcPr>
          <w:p w14:paraId="7F243AC2" w14:textId="7CBE3E62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Floricultura</w:t>
            </w:r>
          </w:p>
        </w:tc>
        <w:tc>
          <w:tcPr>
            <w:tcW w:w="1417" w:type="dxa"/>
          </w:tcPr>
          <w:p w14:paraId="2BEF22A3" w14:textId="296C34AF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 año/C1</w:t>
            </w:r>
          </w:p>
        </w:tc>
        <w:tc>
          <w:tcPr>
            <w:tcW w:w="1276" w:type="dxa"/>
          </w:tcPr>
          <w:p w14:paraId="1010A481" w14:textId="372DD373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6983A1CE" w14:textId="68C18DF9" w:rsidR="00D97E80" w:rsidRPr="00A0020A" w:rsidRDefault="00D97E80" w:rsidP="00D97E80">
            <w:pPr>
              <w:rPr>
                <w:rFonts w:asciiTheme="majorHAnsi" w:hAnsiTheme="majorHAnsi" w:cstheme="majorHAnsi"/>
                <w:i/>
                <w:iCs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Floriculture</w:t>
            </w:r>
          </w:p>
        </w:tc>
        <w:tc>
          <w:tcPr>
            <w:tcW w:w="1163" w:type="dxa"/>
          </w:tcPr>
          <w:p w14:paraId="79E35DD5" w14:textId="6DE75B05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</w:rPr>
              <w:t>4.año/C1</w:t>
            </w:r>
          </w:p>
        </w:tc>
        <w:tc>
          <w:tcPr>
            <w:tcW w:w="963" w:type="dxa"/>
          </w:tcPr>
          <w:p w14:paraId="2293BA34" w14:textId="48F6F140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5</w:t>
            </w:r>
          </w:p>
        </w:tc>
        <w:tc>
          <w:tcPr>
            <w:tcW w:w="2207" w:type="dxa"/>
          </w:tcPr>
          <w:p w14:paraId="185B2041" w14:textId="647072F4" w:rsidR="00D97E80" w:rsidRPr="00A0020A" w:rsidRDefault="00D97E80" w:rsidP="00D97E80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A0020A">
              <w:rPr>
                <w:rStyle w:val="Textoennegrita"/>
                <w:rFonts w:asciiTheme="majorHAnsi" w:hAnsiTheme="majorHAnsi" w:cstheme="majorHAnsi"/>
                <w:b w:val="0"/>
                <w:bCs w:val="0"/>
                <w:sz w:val="20"/>
                <w:szCs w:val="20"/>
                <w:lang w:val="en-US"/>
              </w:rPr>
              <w:t>ABF 416</w:t>
            </w:r>
          </w:p>
        </w:tc>
      </w:tr>
    </w:tbl>
    <w:p w14:paraId="6CBACECB" w14:textId="77777777" w:rsidR="004C6775" w:rsidRPr="00A0020A" w:rsidRDefault="004C6775" w:rsidP="00ED67E4">
      <w:pPr>
        <w:rPr>
          <w:rStyle w:val="Textoennegrita"/>
          <w:rFonts w:asciiTheme="majorHAnsi" w:hAnsiTheme="majorHAnsi" w:cstheme="majorHAnsi"/>
          <w:color w:val="000000"/>
          <w:sz w:val="20"/>
          <w:szCs w:val="20"/>
          <w:u w:val="single"/>
        </w:rPr>
      </w:pPr>
    </w:p>
    <w:p w14:paraId="07D25979" w14:textId="77777777" w:rsidR="00EB3FDE" w:rsidRPr="00A0020A" w:rsidRDefault="00EB3FDE" w:rsidP="00515FD0">
      <w:pPr>
        <w:jc w:val="center"/>
        <w:rPr>
          <w:rFonts w:asciiTheme="majorHAnsi" w:hAnsiTheme="majorHAnsi" w:cstheme="majorHAnsi"/>
          <w:color w:val="000000"/>
          <w:sz w:val="20"/>
          <w:szCs w:val="20"/>
        </w:rPr>
      </w:pPr>
    </w:p>
    <w:p w14:paraId="6A0CACCC" w14:textId="77777777" w:rsidR="00EB3FDE" w:rsidRPr="00A0020A" w:rsidRDefault="00EB3FDE" w:rsidP="00A82448">
      <w:pPr>
        <w:rPr>
          <w:rFonts w:asciiTheme="majorHAnsi" w:hAnsiTheme="majorHAnsi" w:cstheme="majorHAnsi"/>
          <w:sz w:val="20"/>
          <w:szCs w:val="20"/>
        </w:rPr>
      </w:pPr>
    </w:p>
    <w:p w14:paraId="246BB02C" w14:textId="77777777" w:rsidR="00914ECD" w:rsidRPr="00A0020A" w:rsidRDefault="00914ECD">
      <w:pPr>
        <w:rPr>
          <w:rFonts w:asciiTheme="majorHAnsi" w:hAnsiTheme="majorHAnsi" w:cstheme="majorHAnsi"/>
          <w:sz w:val="20"/>
          <w:szCs w:val="20"/>
        </w:rPr>
      </w:pPr>
    </w:p>
    <w:sectPr w:rsidR="00914ECD" w:rsidRPr="00A0020A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4772C"/>
    <w:multiLevelType w:val="hybridMultilevel"/>
    <w:tmpl w:val="315027B0"/>
    <w:lvl w:ilvl="0" w:tplc="0540B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4651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8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49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2C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61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29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20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4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58180445">
    <w:abstractNumId w:val="1"/>
  </w:num>
  <w:num w:numId="2" w16cid:durableId="74862212">
    <w:abstractNumId w:val="2"/>
  </w:num>
  <w:num w:numId="3" w16cid:durableId="1593509552">
    <w:abstractNumId w:val="3"/>
  </w:num>
  <w:num w:numId="4" w16cid:durableId="930965548">
    <w:abstractNumId w:val="0"/>
  </w:num>
  <w:num w:numId="5" w16cid:durableId="770977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37A78"/>
    <w:rsid w:val="000452BF"/>
    <w:rsid w:val="00051429"/>
    <w:rsid w:val="000538E6"/>
    <w:rsid w:val="0006718F"/>
    <w:rsid w:val="00087718"/>
    <w:rsid w:val="001256D6"/>
    <w:rsid w:val="001C6740"/>
    <w:rsid w:val="001E6337"/>
    <w:rsid w:val="001F003E"/>
    <w:rsid w:val="00213531"/>
    <w:rsid w:val="00227E57"/>
    <w:rsid w:val="00277C3A"/>
    <w:rsid w:val="00292594"/>
    <w:rsid w:val="002D30EB"/>
    <w:rsid w:val="00315019"/>
    <w:rsid w:val="00395534"/>
    <w:rsid w:val="0043768E"/>
    <w:rsid w:val="0044455F"/>
    <w:rsid w:val="00471C1F"/>
    <w:rsid w:val="0047634D"/>
    <w:rsid w:val="00487E90"/>
    <w:rsid w:val="004C6775"/>
    <w:rsid w:val="004C7008"/>
    <w:rsid w:val="005042C2"/>
    <w:rsid w:val="00515FD0"/>
    <w:rsid w:val="00531B57"/>
    <w:rsid w:val="00584D64"/>
    <w:rsid w:val="00584F5D"/>
    <w:rsid w:val="005C02D0"/>
    <w:rsid w:val="00615E0C"/>
    <w:rsid w:val="00664A7C"/>
    <w:rsid w:val="006737E7"/>
    <w:rsid w:val="00684C5C"/>
    <w:rsid w:val="00693769"/>
    <w:rsid w:val="006A12F0"/>
    <w:rsid w:val="006D242C"/>
    <w:rsid w:val="006F0200"/>
    <w:rsid w:val="00711FA5"/>
    <w:rsid w:val="00721BFD"/>
    <w:rsid w:val="00756241"/>
    <w:rsid w:val="0077794D"/>
    <w:rsid w:val="007B0620"/>
    <w:rsid w:val="007E4C63"/>
    <w:rsid w:val="00814414"/>
    <w:rsid w:val="008918CD"/>
    <w:rsid w:val="008B59AF"/>
    <w:rsid w:val="008B794A"/>
    <w:rsid w:val="008C141D"/>
    <w:rsid w:val="008D085C"/>
    <w:rsid w:val="008E56F5"/>
    <w:rsid w:val="00913457"/>
    <w:rsid w:val="00914ECD"/>
    <w:rsid w:val="00922A14"/>
    <w:rsid w:val="009506FA"/>
    <w:rsid w:val="0097516C"/>
    <w:rsid w:val="00991A34"/>
    <w:rsid w:val="009D0192"/>
    <w:rsid w:val="00A0020A"/>
    <w:rsid w:val="00A82448"/>
    <w:rsid w:val="00AE04DA"/>
    <w:rsid w:val="00AF31A2"/>
    <w:rsid w:val="00B33982"/>
    <w:rsid w:val="00B36581"/>
    <w:rsid w:val="00BA6C9B"/>
    <w:rsid w:val="00BA7DC0"/>
    <w:rsid w:val="00BE6D3F"/>
    <w:rsid w:val="00C21A7A"/>
    <w:rsid w:val="00C94E3E"/>
    <w:rsid w:val="00CA31FB"/>
    <w:rsid w:val="00CC0424"/>
    <w:rsid w:val="00CE6DCA"/>
    <w:rsid w:val="00D155F8"/>
    <w:rsid w:val="00D92B06"/>
    <w:rsid w:val="00D97E80"/>
    <w:rsid w:val="00DD4C21"/>
    <w:rsid w:val="00E06DF8"/>
    <w:rsid w:val="00E21799"/>
    <w:rsid w:val="00E336B5"/>
    <w:rsid w:val="00E5405E"/>
    <w:rsid w:val="00E71623"/>
    <w:rsid w:val="00E96124"/>
    <w:rsid w:val="00EA697E"/>
    <w:rsid w:val="00EB3FDE"/>
    <w:rsid w:val="00ED67E4"/>
    <w:rsid w:val="00EE0F0E"/>
    <w:rsid w:val="00F136B2"/>
    <w:rsid w:val="00F80D27"/>
    <w:rsid w:val="00F96F45"/>
    <w:rsid w:val="00FC070C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2F576D7"/>
  <w14:defaultImageDpi w14:val="300"/>
  <w15:docId w15:val="{5AC26F05-20C0-4B4B-8685-4C06B6A9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019"/>
    <w:rPr>
      <w:rFonts w:ascii="Times New Roman" w:eastAsia="Times New Roman" w:hAnsi="Times New Roman" w:cs="Times New Roman"/>
      <w:lang w:val="es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character" w:customStyle="1" w:styleId="apple-converted-space">
    <w:name w:val="apple-converted-space"/>
    <w:basedOn w:val="Fuentedeprrafopredeter"/>
    <w:rsid w:val="00504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89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2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2024-02-14T12:32:00Z</dcterms:created>
  <dcterms:modified xsi:type="dcterms:W3CDTF">2024-02-14T12:32:00Z</dcterms:modified>
</cp:coreProperties>
</file>